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ED" w:rsidRPr="009A5297" w:rsidRDefault="009A5297" w:rsidP="009A5297">
      <w:pPr>
        <w:jc w:val="center"/>
        <w:rPr>
          <w:b/>
          <w:sz w:val="48"/>
          <w:u w:val="single"/>
        </w:rPr>
      </w:pPr>
      <w:r w:rsidRPr="009A5297">
        <w:rPr>
          <w:b/>
          <w:sz w:val="48"/>
          <w:u w:val="single"/>
        </w:rPr>
        <w:t xml:space="preserve">TABEL PERUBAHAN MATA KULIAH PRODI ILMU </w:t>
      </w:r>
      <w:r>
        <w:rPr>
          <w:b/>
          <w:sz w:val="48"/>
          <w:u w:val="single"/>
        </w:rPr>
        <w:t>POLITIK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498"/>
        <w:gridCol w:w="1157"/>
        <w:gridCol w:w="5090"/>
        <w:gridCol w:w="806"/>
        <w:gridCol w:w="1211"/>
        <w:gridCol w:w="907"/>
        <w:gridCol w:w="1157"/>
        <w:gridCol w:w="3659"/>
        <w:gridCol w:w="806"/>
        <w:gridCol w:w="1211"/>
        <w:gridCol w:w="907"/>
      </w:tblGrid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 </w:t>
            </w:r>
          </w:p>
        </w:tc>
        <w:tc>
          <w:tcPr>
            <w:tcW w:w="9171" w:type="dxa"/>
            <w:gridSpan w:val="5"/>
            <w:noWrap/>
            <w:hideMark/>
          </w:tcPr>
          <w:p w:rsidR="009A5297" w:rsidRPr="00E94CFE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Kurikulum Lama</w:t>
            </w:r>
            <w:r w:rsidR="00E94CFE">
              <w:rPr>
                <w:b/>
                <w:bCs/>
                <w:sz w:val="24"/>
                <w:szCs w:val="24"/>
              </w:rPr>
              <w:t xml:space="preserve"> 2011-2014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E94CFE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Konversi Kurikulum Baru</w:t>
            </w:r>
            <w:r w:rsidR="00E94CFE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ind w:right="-187"/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Kode MK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Nama MK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Kredit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Praktikum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Kode MK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Nama MK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Kredit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Praktikum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Jumlah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IPL4101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Pengantar Ilmu Ekonomi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DIHAPUS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IPL4210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Teori Politik I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IPL2012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Filsafat Politik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IPL4109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Kebijakan Publik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IPLC001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Kebijakan dan tata kelola pemerintahan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IPL4104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Teori Politik II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IPL1305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Teori Politik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IPL4223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Sistem Kepartaian dan Pemilu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IPL1307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 xml:space="preserve">Sistem Pemilu dan Partai Politik 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IPL4109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bCs/>
                <w:sz w:val="24"/>
                <w:szCs w:val="24"/>
                <w:lang w:val="id-ID"/>
              </w:rPr>
              <w:t>Analisis Kebijakan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IPL1413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Politik Kebijakan Publik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IPL4151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MK Pilihan Minat: Manajemen Transisi Demokrasi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DIHAPUS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IPL4050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Manajemen dan Resolusi Konflik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IPL0010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Manajemen Resolusi Konflik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9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IPL4142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Politik dan Jender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IPL0003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Politik Gender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IPL4225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Negotiation and lobbying skills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IPL1518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Negosiasi dan keterampilan lobi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IPL4218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Politik globalisasi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IPL1619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Politik Global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ISF4110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Psikologi Umum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3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DIHAPUS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14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IPL4140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proofErr w:type="spellStart"/>
            <w:r w:rsidRPr="009A5297">
              <w:rPr>
                <w:sz w:val="24"/>
                <w:szCs w:val="24"/>
              </w:rPr>
              <w:t>Sejarah</w:t>
            </w:r>
            <w:proofErr w:type="spellEnd"/>
            <w:r w:rsidRPr="009A5297">
              <w:rPr>
                <w:sz w:val="24"/>
                <w:szCs w:val="24"/>
              </w:rPr>
              <w:t xml:space="preserve"> </w:t>
            </w:r>
            <w:proofErr w:type="spellStart"/>
            <w:r w:rsidRPr="009A5297">
              <w:rPr>
                <w:sz w:val="24"/>
                <w:szCs w:val="24"/>
              </w:rPr>
              <w:t>Politik</w:t>
            </w:r>
            <w:proofErr w:type="spellEnd"/>
            <w:r w:rsidRPr="009A5297">
              <w:rPr>
                <w:sz w:val="24"/>
                <w:szCs w:val="24"/>
              </w:rPr>
              <w:t xml:space="preserve"> Indonesia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2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DIHAPUS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16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IPL4105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Metode Penelitian Politik</w:t>
            </w:r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IPL4105</w:t>
            </w:r>
          </w:p>
        </w:tc>
        <w:tc>
          <w:tcPr>
            <w:tcW w:w="3659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Metode Penelitian Politik</w:t>
            </w:r>
          </w:p>
        </w:tc>
        <w:tc>
          <w:tcPr>
            <w:tcW w:w="56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4</w:t>
            </w:r>
          </w:p>
        </w:tc>
      </w:tr>
      <w:tr w:rsidR="009A5297" w:rsidRPr="00735C38" w:rsidTr="009A5297">
        <w:trPr>
          <w:trHeight w:val="270"/>
        </w:trPr>
        <w:tc>
          <w:tcPr>
            <w:tcW w:w="498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17</w:t>
            </w:r>
          </w:p>
        </w:tc>
        <w:tc>
          <w:tcPr>
            <w:tcW w:w="115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IPL4134</w:t>
            </w:r>
          </w:p>
        </w:tc>
        <w:tc>
          <w:tcPr>
            <w:tcW w:w="5090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proofErr w:type="spellStart"/>
            <w:r w:rsidRPr="009A5297">
              <w:rPr>
                <w:sz w:val="24"/>
                <w:szCs w:val="24"/>
              </w:rPr>
              <w:t>Antropologi</w:t>
            </w:r>
            <w:proofErr w:type="spellEnd"/>
            <w:r w:rsidRPr="009A5297">
              <w:rPr>
                <w:sz w:val="24"/>
                <w:szCs w:val="24"/>
              </w:rPr>
              <w:t xml:space="preserve"> </w:t>
            </w:r>
            <w:proofErr w:type="spellStart"/>
            <w:r w:rsidRPr="009A5297">
              <w:rPr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806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noWrap/>
            <w:hideMark/>
          </w:tcPr>
          <w:p w:rsidR="009A5297" w:rsidRPr="009A5297" w:rsidRDefault="009A5297" w:rsidP="009A5297">
            <w:pPr>
              <w:rPr>
                <w:sz w:val="24"/>
                <w:szCs w:val="24"/>
              </w:rPr>
            </w:pPr>
            <w:r w:rsidRPr="009A5297">
              <w:rPr>
                <w:sz w:val="24"/>
                <w:szCs w:val="24"/>
              </w:rPr>
              <w:t>2</w:t>
            </w:r>
          </w:p>
        </w:tc>
        <w:tc>
          <w:tcPr>
            <w:tcW w:w="7495" w:type="dxa"/>
            <w:gridSpan w:val="5"/>
            <w:noWrap/>
            <w:hideMark/>
          </w:tcPr>
          <w:p w:rsidR="009A5297" w:rsidRPr="009A5297" w:rsidRDefault="009A5297" w:rsidP="009A5297">
            <w:pPr>
              <w:rPr>
                <w:b/>
                <w:bCs/>
                <w:sz w:val="24"/>
                <w:szCs w:val="24"/>
              </w:rPr>
            </w:pPr>
            <w:r w:rsidRPr="009A5297">
              <w:rPr>
                <w:b/>
                <w:bCs/>
                <w:sz w:val="24"/>
                <w:szCs w:val="24"/>
                <w:lang w:val="id-ID"/>
              </w:rPr>
              <w:t>DIHAPUS</w:t>
            </w:r>
          </w:p>
        </w:tc>
      </w:tr>
    </w:tbl>
    <w:p w:rsidR="00735C38" w:rsidRDefault="00735C38"/>
    <w:p w:rsidR="009A5297" w:rsidRDefault="009A5297">
      <w:bookmarkStart w:id="0" w:name="_GoBack"/>
      <w:bookmarkEnd w:id="0"/>
    </w:p>
    <w:p w:rsidR="009A5297" w:rsidRDefault="009A5297" w:rsidP="009A5297">
      <w:pPr>
        <w:tabs>
          <w:tab w:val="left" w:pos="1194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KEBIJAKAN MATA KULIAH BARU</w:t>
      </w:r>
    </w:p>
    <w:tbl>
      <w:tblPr>
        <w:tblStyle w:val="TableGrid"/>
        <w:tblpPr w:leftFromText="180" w:rightFromText="180" w:vertAnchor="page" w:horzAnchor="margin" w:tblpXSpec="center" w:tblpY="8751"/>
        <w:tblW w:w="11988" w:type="dxa"/>
        <w:tblLayout w:type="fixed"/>
        <w:tblLook w:val="04A0" w:firstRow="1" w:lastRow="0" w:firstColumn="1" w:lastColumn="0" w:noHBand="0" w:noVBand="1"/>
      </w:tblPr>
      <w:tblGrid>
        <w:gridCol w:w="594"/>
        <w:gridCol w:w="1260"/>
        <w:gridCol w:w="3510"/>
        <w:gridCol w:w="900"/>
        <w:gridCol w:w="1350"/>
        <w:gridCol w:w="1080"/>
        <w:gridCol w:w="3294"/>
      </w:tblGrid>
      <w:tr w:rsidR="00BD1915" w:rsidRPr="00C834FC" w:rsidTr="00BD1915">
        <w:tc>
          <w:tcPr>
            <w:tcW w:w="594" w:type="dxa"/>
            <w:vMerge w:val="restart"/>
            <w:shd w:val="clear" w:color="auto" w:fill="auto"/>
            <w:vAlign w:val="center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  <w:b/>
              </w:rPr>
            </w:pPr>
          </w:p>
          <w:p w:rsidR="00BD1915" w:rsidRPr="00C834FC" w:rsidRDefault="00BD1915" w:rsidP="00BD1915">
            <w:pPr>
              <w:jc w:val="center"/>
              <w:rPr>
                <w:rFonts w:ascii="Arial" w:hAnsi="Arial" w:cs="Arial"/>
                <w:b/>
              </w:rPr>
            </w:pPr>
            <w:r w:rsidRPr="00C834FC">
              <w:rPr>
                <w:rFonts w:ascii="Arial" w:hAnsi="Arial" w:cs="Arial"/>
              </w:rPr>
              <w:t>No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34FC">
              <w:rPr>
                <w:rFonts w:ascii="Arial" w:hAnsi="Arial" w:cs="Arial"/>
                <w:b/>
              </w:rPr>
              <w:t>Kurikulum</w:t>
            </w:r>
            <w:proofErr w:type="spellEnd"/>
            <w:r w:rsidRPr="00C834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34FC">
              <w:rPr>
                <w:rFonts w:ascii="Arial" w:hAnsi="Arial" w:cs="Arial"/>
                <w:b/>
              </w:rPr>
              <w:t>Baru</w:t>
            </w:r>
            <w:proofErr w:type="spellEnd"/>
          </w:p>
        </w:tc>
        <w:tc>
          <w:tcPr>
            <w:tcW w:w="3294" w:type="dxa"/>
            <w:vMerge w:val="restart"/>
            <w:shd w:val="clear" w:color="auto" w:fill="auto"/>
            <w:vAlign w:val="center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 MK</w:t>
            </w:r>
          </w:p>
        </w:tc>
      </w:tr>
      <w:tr w:rsidR="00BD1915" w:rsidRPr="00C834FC" w:rsidTr="00BD1915">
        <w:tc>
          <w:tcPr>
            <w:tcW w:w="594" w:type="dxa"/>
            <w:vMerge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 w:rsidRPr="00C834FC">
              <w:rPr>
                <w:rFonts w:ascii="Arial" w:hAnsi="Arial" w:cs="Arial"/>
              </w:rPr>
              <w:t>Kode</w:t>
            </w:r>
            <w:proofErr w:type="spellEnd"/>
            <w:r w:rsidRPr="00C834FC"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351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 w:rsidRPr="00C834FC">
              <w:rPr>
                <w:rFonts w:ascii="Arial" w:hAnsi="Arial" w:cs="Arial"/>
              </w:rPr>
              <w:t>Nama MK</w:t>
            </w:r>
          </w:p>
        </w:tc>
        <w:tc>
          <w:tcPr>
            <w:tcW w:w="90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 w:rsidRPr="00C834FC">
              <w:rPr>
                <w:rFonts w:ascii="Arial" w:hAnsi="Arial" w:cs="Arial"/>
              </w:rPr>
              <w:t>Kredit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 w:rsidRPr="00C834FC">
              <w:rPr>
                <w:rFonts w:ascii="Arial" w:hAnsi="Arial" w:cs="Arial"/>
              </w:rPr>
              <w:t>Praktikum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 w:rsidRPr="00C834FC">
              <w:rPr>
                <w:rFonts w:ascii="Arial" w:hAnsi="Arial" w:cs="Arial"/>
              </w:rPr>
              <w:t>Jumlah</w:t>
            </w:r>
            <w:proofErr w:type="spellEnd"/>
          </w:p>
        </w:tc>
        <w:tc>
          <w:tcPr>
            <w:tcW w:w="3294" w:type="dxa"/>
            <w:vMerge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</w:p>
        </w:tc>
      </w:tr>
      <w:tr w:rsidR="00BD1915" w:rsidRPr="00C834FC" w:rsidTr="00BD1915">
        <w:tc>
          <w:tcPr>
            <w:tcW w:w="594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IPL B001</w:t>
            </w:r>
          </w:p>
        </w:tc>
        <w:tc>
          <w:tcPr>
            <w:tcW w:w="3510" w:type="dxa"/>
            <w:shd w:val="clear" w:color="auto" w:fill="auto"/>
          </w:tcPr>
          <w:p w:rsidR="00BD1915" w:rsidRPr="00C834FC" w:rsidRDefault="00BD1915" w:rsidP="00BD19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 w:rsidRPr="00C834FC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 w:rsidRPr="00C834FC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 w:rsidRPr="00C834FC"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Konsentrasi</w:t>
            </w:r>
            <w:proofErr w:type="spellEnd"/>
          </w:p>
        </w:tc>
      </w:tr>
      <w:tr w:rsidR="00BD1915" w:rsidTr="00BD1915">
        <w:tc>
          <w:tcPr>
            <w:tcW w:w="594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IPL 1414</w:t>
            </w:r>
          </w:p>
        </w:tc>
        <w:tc>
          <w:tcPr>
            <w:tcW w:w="3510" w:type="dxa"/>
            <w:shd w:val="clear" w:color="auto" w:fill="auto"/>
          </w:tcPr>
          <w:p w:rsidR="00BD1915" w:rsidRDefault="00BD1915" w:rsidP="00BD19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Wajib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</w:tr>
      <w:tr w:rsidR="00BD1915" w:rsidRPr="00C834FC" w:rsidTr="00BD1915">
        <w:tc>
          <w:tcPr>
            <w:tcW w:w="594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IPL 0008</w:t>
            </w:r>
          </w:p>
        </w:tc>
        <w:tc>
          <w:tcPr>
            <w:tcW w:w="3510" w:type="dxa"/>
            <w:shd w:val="clear" w:color="auto" w:fill="auto"/>
          </w:tcPr>
          <w:p w:rsidR="00BD1915" w:rsidRDefault="00BD1915" w:rsidP="00BD19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Politik</w:t>
            </w:r>
            <w:proofErr w:type="spellEnd"/>
            <w:r>
              <w:rPr>
                <w:rFonts w:ascii="Arial" w:hAnsi="Arial" w:cs="Arial"/>
              </w:rPr>
              <w:t xml:space="preserve"> Pembangunan Wilayah</w:t>
            </w:r>
          </w:p>
        </w:tc>
        <w:tc>
          <w:tcPr>
            <w:tcW w:w="90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BD1915" w:rsidRPr="00C834FC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Bebas</w:t>
            </w:r>
            <w:proofErr w:type="spellEnd"/>
          </w:p>
        </w:tc>
      </w:tr>
      <w:tr w:rsidR="00BD1915" w:rsidTr="00BD1915">
        <w:tc>
          <w:tcPr>
            <w:tcW w:w="594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IPL 0009</w:t>
            </w:r>
          </w:p>
        </w:tc>
        <w:tc>
          <w:tcPr>
            <w:tcW w:w="3510" w:type="dxa"/>
            <w:shd w:val="clear" w:color="auto" w:fill="auto"/>
          </w:tcPr>
          <w:p w:rsidR="00BD1915" w:rsidRDefault="00BD1915" w:rsidP="00BD191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Jurnalisme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Politik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BD1915" w:rsidRDefault="00BD1915" w:rsidP="00BD191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Bebas</w:t>
            </w:r>
            <w:proofErr w:type="spellEnd"/>
          </w:p>
        </w:tc>
      </w:tr>
    </w:tbl>
    <w:p w:rsidR="00735C38" w:rsidRDefault="00735C38"/>
    <w:p w:rsidR="00735C38" w:rsidRDefault="00735C38"/>
    <w:sectPr w:rsidR="00735C38" w:rsidSect="00B469CE">
      <w:pgSz w:w="20160" w:h="12240" w:orient="landscape" w:code="5"/>
      <w:pgMar w:top="450" w:right="630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38"/>
    <w:rsid w:val="003E15F1"/>
    <w:rsid w:val="005920B6"/>
    <w:rsid w:val="00735C38"/>
    <w:rsid w:val="009932ED"/>
    <w:rsid w:val="009A5297"/>
    <w:rsid w:val="00B469CE"/>
    <w:rsid w:val="00BD1915"/>
    <w:rsid w:val="00E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842A"/>
  <w15:chartTrackingRefBased/>
  <w15:docId w15:val="{1C1D6403-57C8-4A48-8FB3-F33CBA39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cp:lastPrinted>2017-08-03T00:53:00Z</cp:lastPrinted>
  <dcterms:created xsi:type="dcterms:W3CDTF">2017-06-02T03:12:00Z</dcterms:created>
  <dcterms:modified xsi:type="dcterms:W3CDTF">2017-08-03T00:53:00Z</dcterms:modified>
</cp:coreProperties>
</file>